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Mister Trip PR One Pager</w:t>
      </w:r>
    </w:p>
    <w:p>
      <w:pPr>
        <w:pStyle w:val="Subtitle"/>
      </w:pPr>
      <w:r>
        <w:t xml:space="preserve">Stand Oktober 2026</w:t>
      </w:r>
    </w:p>
    <w:p>
      <w:pPr>
        <w:pStyle w:val="BodyText"/>
      </w:pPr>
      <w:r>
        <w:t xml:space="preserve">Mister Trip ist eine deutsche Online-Reiseplattform für individuell geplante Privatreisen. Reisende werden mit lokalen Reiseexperten verbunden, die Reiseideen, Routen und Leistungen persönlich abstimmen.</w:t>
      </w:r>
    </w:p>
    <w:p>
      <w:pPr>
        <w:pStyle w:val="Heading1"/>
      </w:pPr>
      <w:r>
        <w:t xml:space="preserve">Kurzprofil</w:t>
      </w:r>
    </w:p>
    <w:p>
      <w:pPr>
        <w:pStyle w:val="BodyText"/>
      </w:pPr>
      <w:r>
        <w:t xml:space="preserve">Der Service richtet sich an Reisende, die keine standardisierte Gruppenreise buchen möchten, sondern eine private Rundreise mit lokaler Expertise, persönlicher Planung und sicherer Abwicklung über ein deutsches Unternehmen suchen.</w:t>
      </w:r>
    </w:p>
    <w:p>
      <w:pPr>
        <w:pStyle w:val="BodyText"/>
      </w:pPr>
      <w:r>
        <w:t xml:space="preserve">Mister Trip vermittelt ausgewählte Partneragenturen und Reiseexperten im Reiseland. Die Anfrage ist kostenlos und unverbindlich; gebucht wird erst, wenn das individuelle Angebot passt.</w:t>
      </w:r>
    </w:p>
    <w:p>
      <w:pPr>
        <w:pStyle w:val="Heading1"/>
      </w:pPr>
      <w:r>
        <w:t xml:space="preserve">So funktioniert Mister Trip</w:t>
      </w:r>
    </w:p>
    <w:p>
      <w:pPr>
        <w:pStyle w:val="BulletText"/>
        <w:numPr>
          <w:ilvl w:val="0"/>
          <w:numId w:val="1"/>
        </w:numPr>
      </w:pPr>
      <w:r>
        <w:t xml:space="preserve">Reisende beschreiben Ziel, Reisezeit, Budget und persönliche Wünsche.</w:t>
      </w:r>
    </w:p>
    <w:p>
      <w:pPr>
        <w:pStyle w:val="BulletText"/>
        <w:numPr>
          <w:ilvl w:val="0"/>
          <w:numId w:val="1"/>
        </w:numPr>
      </w:pPr>
      <w:r>
        <w:t xml:space="preserve">Ein lokaler Reiseexperte meldet sich innerhalb von 24 Stunden persönlich.</w:t>
      </w:r>
    </w:p>
    <w:p>
      <w:pPr>
        <w:pStyle w:val="BulletText"/>
        <w:numPr>
          <w:ilvl w:val="0"/>
          <w:numId w:val="1"/>
        </w:numPr>
      </w:pPr>
      <w:r>
        <w:t xml:space="preserve">Route, Unterkünfte, Aktivitäten und Leistungen werden individuell abgestimmt.</w:t>
      </w:r>
    </w:p>
    <w:p>
      <w:pPr>
        <w:pStyle w:val="BulletText"/>
        <w:numPr>
          <w:ilvl w:val="0"/>
          <w:numId w:val="1"/>
        </w:numPr>
      </w:pPr>
      <w:r>
        <w:t xml:space="preserve">Die Buchung erfolgt mit EU-Pauschalreiserecht und deutschem Sicherungsschein.</w:t>
      </w:r>
    </w:p>
    <w:p>
      <w:pPr>
        <w:pStyle w:val="Heading1"/>
      </w:pPr>
      <w:r>
        <w:t xml:space="preserve">Aktuelle Unternehmensdaten</w:t>
      </w:r>
    </w:p>
    <w:tbl>
      <w:tblPr>
        <w:tblStyle w:val="FactTable"/>
        <w:tblW w:w="9000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r>
        <w:tc>
          <w:tcPr>
            <w:tcW w:w="2600" w:type="dxa"/>
          </w:tcPr>
          <w:p>
            <w:pPr>
              <w:pStyle w:val="TableLabel"/>
            </w:pPr>
            <w:r>
              <w:t xml:space="preserve">Unternehmen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tervado GmbH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Marke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Mister Trip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Anschrift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Drakestraße 24, 40545 Düsseldorf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Geschäftsführer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Sven Lixenfeld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Allgemeiner Kontakt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team@mistertrip.de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Website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www.mistertrip.de</w:t>
            </w:r>
          </w:p>
        </w:tc>
      </w:tr>
      <w:tr>
        <w:tc>
          <w:tcPr>
            <w:tcW w:w="2600" w:type="dxa"/>
          </w:tcPr>
          <w:p>
            <w:pPr>
              <w:pStyle w:val="TableLabel"/>
            </w:pPr>
            <w:r>
              <w:t xml:space="preserve">Antwortzeit</w:t>
            </w:r>
          </w:p>
        </w:tc>
        <w:tc>
          <w:tcPr>
            <w:tcW w:w="6400" w:type="dxa"/>
          </w:tcPr>
          <w:p>
            <w:pPr>
              <w:pStyle w:val="TableText"/>
            </w:pPr>
            <w:r>
              <w:t xml:space="preserve">Ihr lokaler Reiseexperte meldet sich innerhalb von 24 Stunden persönlich bei Ihnen.</w:t>
            </w:r>
          </w:p>
        </w:tc>
      </w:tr>
    </w:tbl>
    <w:p>
      <w:pPr>
        <w:pStyle w:val="Heading1"/>
      </w:pPr>
      <w:r>
        <w:t xml:space="preserve">Einordnung</w:t>
      </w:r>
    </w:p>
    <w:p>
      <w:pPr>
        <w:pStyle w:val="BodyText"/>
      </w:pPr>
      <w:r>
        <w:t xml:space="preserve">Mister Trip wurde von Michael Wurst gegründet. Aktuelle Presse- und Unternehmensanfragen laufen über den allgemeinen Kontakt der tervado GmbH; Michael Wurst wird nicht als heutiger Geschäftsführer oder CEO geführt.</w:t>
      </w:r>
    </w:p>
    <w:p>
      <w:pPr>
        <w:pStyle w:val="Heading1"/>
      </w:pPr>
      <w:r>
        <w:t xml:space="preserve">Pressekontakt</w:t>
      </w:r>
    </w:p>
    <w:p>
      <w:pPr>
        <w:pStyle w:val="BodyText"/>
      </w:pPr>
      <w:r>
        <w:t xml:space="preserve">Für Presseanfragen, Bildmaterial und Rückfragen zu Mister Trip wenden Sie sich bitte an team@mistertrip.de.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styleId="Title">
    <w:name w:val="Title"/>
    <w:qFormat/>
    <w:pPr>
      <w:spacing w:after="180"/>
    </w:pPr>
    <w:rPr>
      <w:rFonts w:ascii="Arial" w:hAnsi="Arial"/>
      <w:b/>
      <w:sz w:val="40"/>
      <w:color w:val="000000"/>
    </w:rPr>
  </w:style>
  <w:style w:type="paragraph" w:styleId="Subtitle">
    <w:name w:val="Subtitle"/>
    <w:qFormat/>
    <w:pPr>
      <w:spacing w:after="300"/>
    </w:pPr>
    <w:rPr>
      <w:rFonts w:ascii="Arial" w:hAnsi="Arial"/>
      <w:sz w:val="22"/>
      <w:color w:val="444444"/>
    </w:rPr>
  </w:style>
  <w:style w:type="paragraph" w:styleId="Heading1">
    <w:name w:val="Heading 1"/>
    <w:qFormat/>
    <w:pPr>
      <w:spacing w:before="320" w:after="120"/>
      <w:keepNext/>
    </w:pPr>
    <w:rPr>
      <w:rFonts w:ascii="Arial" w:hAnsi="Arial"/>
      <w:b/>
      <w:sz w:val="26"/>
      <w:color w:val="000000"/>
    </w:rPr>
  </w:style>
  <w:style w:type="paragraph" w:styleId="BodyText">
    <w:name w:val="Body Text"/>
    <w:qFormat/>
    <w:pPr>
      <w:spacing w:after="140" w:line="300" w:lineRule="auto"/>
    </w:pPr>
    <w:rPr>
      <w:rFonts w:ascii="Arial" w:hAnsi="Arial"/>
      <w:sz w:val="21"/>
      <w:color w:val="222222"/>
    </w:rPr>
  </w:style>
  <w:style w:type="paragraph" w:styleId="BulletText">
    <w:name w:val="Bullet Text"/>
    <w:pPr>
      <w:spacing w:after="90" w:line="280" w:lineRule="auto"/>
      <w:ind w:left="540" w:hanging="260"/>
    </w:pPr>
    <w:rPr>
      <w:rFonts w:ascii="Arial" w:hAnsi="Arial"/>
      <w:sz w:val="21"/>
      <w:color w:val="222222"/>
    </w:rPr>
  </w:style>
  <w:style w:type="paragraph" w:styleId="TableLabel">
    <w:name w:val="Table Label"/>
    <w:pPr>
      <w:spacing w:after="0"/>
    </w:pPr>
    <w:rPr>
      <w:rFonts w:ascii="Arial" w:hAnsi="Arial"/>
      <w:b/>
      <w:sz w:val="19"/>
      <w:color w:val="222222"/>
    </w:rPr>
  </w:style>
  <w:style w:type="paragraph" w:styleId="TableText">
    <w:name w:val="Table Text"/>
    <w:pPr>
      <w:spacing w:after="0"/>
    </w:pPr>
    <w:rPr>
      <w:rFonts w:ascii="Arial" w:hAnsi="Arial"/>
      <w:sz w:val="19"/>
      <w:color w:val="222222"/>
    </w:rPr>
  </w:style>
  <w:style w:type="table" w:styleId="FactTable">
    <w:name w:val="Fact Table"/>
    <w:tblPr>
      <w:tblCellMar>
        <w:top w:w="120" w:type="dxa"/>
        <w:left w:w="140" w:type="dxa"/>
        <w:bottom w:w="120" w:type="dxa"/>
        <w:right w:w="140" w:type="dxa"/>
      </w:tblCellMar>
    </w:tblPr>
  </w:style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Numbering" Type="http://schemas.openxmlformats.org/officeDocument/2006/relationships/numbering" Target="numbering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Codex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 Trip PR One Pager</dc:title>
  <dc:creator>tervado GmbH</dc:creator>
  <cp:lastModifiedBy>tervado GmbH</cp:lastModifiedBy>
  <dcterms:created xsi:type="dcterms:W3CDTF">2026-10-11T00:00:00Z</dcterms:created>
  <dcterms:modified xsi:type="dcterms:W3CDTF">2026-10-11T00:00:00Z</dcterms:modified>
</cp:coreProperties>
</file>